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A6AFB" w14:textId="772EEB70" w:rsidR="006363DD" w:rsidRPr="00D96A1C" w:rsidRDefault="00D96A1C" w:rsidP="00D96A1C">
      <w:pPr>
        <w:rPr>
          <w:rFonts w:asciiTheme="minorHAnsi" w:hAnsiTheme="minorHAnsi" w:cstheme="minorHAnsi"/>
          <w:b/>
          <w:color w:val="000000" w:themeColor="text1"/>
          <w:u w:val="single"/>
        </w:rPr>
      </w:pPr>
      <w:r>
        <w:rPr>
          <w:rFonts w:asciiTheme="minorHAnsi" w:hAnsiTheme="minorHAnsi" w:cstheme="minorHAnsi"/>
          <w:b/>
          <w:color w:val="000000" w:themeColor="text1"/>
          <w:u w:val="single"/>
        </w:rPr>
        <w:t>BA GAMES DESI</w:t>
      </w:r>
      <w:r w:rsidR="00170673" w:rsidRPr="00D96A1C">
        <w:rPr>
          <w:rFonts w:asciiTheme="minorHAnsi" w:hAnsiTheme="minorHAnsi" w:cstheme="minorHAnsi"/>
          <w:b/>
          <w:color w:val="000000" w:themeColor="text1"/>
          <w:u w:val="single"/>
        </w:rPr>
        <w:t>GN - INDEPENDENT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PROJECT - </w:t>
      </w:r>
      <w:r w:rsidR="00242112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Final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</w:t>
      </w:r>
      <w:r w:rsidR="00D316D2">
        <w:rPr>
          <w:rFonts w:asciiTheme="minorHAnsi" w:hAnsiTheme="minorHAnsi" w:cstheme="minorHAnsi"/>
          <w:b/>
          <w:color w:val="000000" w:themeColor="text1"/>
          <w:u w:val="single"/>
        </w:rPr>
        <w:t xml:space="preserve">Report 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–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40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>%</w:t>
      </w:r>
    </w:p>
    <w:p w14:paraId="26571D97" w14:textId="77777777" w:rsidR="006363DD" w:rsidRPr="00D96A1C" w:rsidRDefault="006363DD" w:rsidP="00D96A1C">
      <w:pPr>
        <w:rPr>
          <w:rFonts w:asciiTheme="minorHAnsi" w:hAnsiTheme="minorHAnsi" w:cstheme="minorHAnsi"/>
          <w:b/>
          <w:color w:val="000000" w:themeColor="text1"/>
          <w:sz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1"/>
        <w:gridCol w:w="7009"/>
      </w:tblGrid>
      <w:tr w:rsidR="006A543A" w:rsidRPr="00D96A1C" w14:paraId="481E15B5" w14:textId="77777777" w:rsidTr="00170673">
        <w:trPr>
          <w:trHeight w:val="551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7716EDD0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Student Name:</w:t>
            </w:r>
          </w:p>
        </w:tc>
        <w:tc>
          <w:tcPr>
            <w:tcW w:w="7009" w:type="dxa"/>
            <w:vAlign w:val="center"/>
          </w:tcPr>
          <w:p w14:paraId="45AE3B19" w14:textId="1A478488" w:rsidR="006A543A" w:rsidRPr="00D96A1C" w:rsidRDefault="003B0D60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Gabriella Smith</w:t>
            </w:r>
          </w:p>
        </w:tc>
      </w:tr>
      <w:tr w:rsidR="006A543A" w:rsidRPr="003B0D60" w14:paraId="2B516885" w14:textId="77777777" w:rsidTr="00170673">
        <w:trPr>
          <w:trHeight w:val="545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4533A29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Title of Project:</w:t>
            </w:r>
          </w:p>
        </w:tc>
        <w:tc>
          <w:tcPr>
            <w:tcW w:w="7009" w:type="dxa"/>
            <w:vAlign w:val="center"/>
          </w:tcPr>
          <w:p w14:paraId="68F21D0D" w14:textId="3DE686D2" w:rsidR="006A543A" w:rsidRPr="003B0D60" w:rsidRDefault="003B0D60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0D60">
              <w:rPr>
                <w:rFonts w:asciiTheme="minorHAnsi" w:hAnsiTheme="minorHAnsi" w:cstheme="minorHAnsi"/>
                <w:b/>
                <w:color w:val="000000" w:themeColor="text1"/>
              </w:rPr>
              <w:t>Why do Protagonists Prevail over</w: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 xml:space="preserve"> Antagonists?</w:t>
            </w:r>
          </w:p>
        </w:tc>
      </w:tr>
      <w:tr w:rsidR="006A543A" w:rsidRPr="00D96A1C" w14:paraId="41B7AADD" w14:textId="77777777" w:rsidTr="00170673">
        <w:trPr>
          <w:trHeight w:val="552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6D238643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Supervisor:</w:t>
            </w:r>
          </w:p>
        </w:tc>
        <w:tc>
          <w:tcPr>
            <w:tcW w:w="7009" w:type="dxa"/>
            <w:vAlign w:val="center"/>
          </w:tcPr>
          <w:p w14:paraId="06E2B147" w14:textId="2ED0423A" w:rsidR="006A543A" w:rsidRPr="00D96A1C" w:rsidRDefault="0097273E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A Head</w:t>
            </w:r>
          </w:p>
        </w:tc>
      </w:tr>
      <w:tr w:rsidR="006A543A" w:rsidRPr="00D96A1C" w14:paraId="5A33EACA" w14:textId="77777777" w:rsidTr="00170673">
        <w:trPr>
          <w:trHeight w:val="564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3E22B15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  <w:vertAlign w:val="superscript"/>
              </w:rPr>
              <w:t>nd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 xml:space="preserve"> marker: </w:t>
            </w:r>
          </w:p>
        </w:tc>
        <w:tc>
          <w:tcPr>
            <w:tcW w:w="7009" w:type="dxa"/>
            <w:vAlign w:val="center"/>
          </w:tcPr>
          <w:p w14:paraId="53FADE6D" w14:textId="5184C06A" w:rsidR="006A543A" w:rsidRPr="00D96A1C" w:rsidRDefault="003B0D60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R Morgan</w:t>
            </w:r>
          </w:p>
        </w:tc>
      </w:tr>
    </w:tbl>
    <w:p w14:paraId="14C33681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  <w:sz w:val="14"/>
        </w:rPr>
      </w:pP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170673" w:rsidRPr="00D96A1C" w14:paraId="6695634C" w14:textId="77777777" w:rsidTr="0017067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00EB4A7" w14:textId="77777777" w:rsidR="00170673" w:rsidRPr="00D96A1C" w:rsidRDefault="0017067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1. </w:t>
            </w:r>
            <w:r w:rsidR="00DD55E3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Engagement with Literature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F353093" w14:textId="77777777" w:rsidR="00170673" w:rsidRPr="00D96A1C" w:rsidRDefault="00170673" w:rsidP="00D96A1C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0F03C3F7" w14:textId="77777777" w:rsidTr="00DD55E3">
        <w:trPr>
          <w:trHeight w:val="495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C0F4A08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Clearly show your engagement with an extensive range of relevant and credible literature. </w:t>
            </w:r>
          </w:p>
          <w:p w14:paraId="4197CC34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Use discussion, critique and referencing to demonstrate your awareness of a range of theories and concepts. </w:t>
            </w:r>
          </w:p>
          <w:p w14:paraId="7781C2AD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Apply your referencing skills clearly and consistently.</w:t>
            </w:r>
          </w:p>
          <w:p w14:paraId="4816543E" w14:textId="77777777" w:rsidR="009A1551" w:rsidRPr="009A1551" w:rsidRDefault="009A1551" w:rsidP="009A1551">
            <w:pPr>
              <w:pStyle w:val="ListParagraph"/>
              <w:jc w:val="both"/>
              <w:rPr>
                <w:rFonts w:asciiTheme="minorHAnsi" w:hAnsiTheme="minorHAnsi" w:cs="Arial"/>
              </w:rPr>
            </w:pPr>
          </w:p>
          <w:p w14:paraId="1BAAAFDC" w14:textId="77777777" w:rsidR="009A1551" w:rsidRPr="009A1551" w:rsidRDefault="009A1551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E293C85" w14:textId="0E3A3BDA" w:rsidR="00DD55E3" w:rsidRPr="00D96A1C" w:rsidRDefault="00D15C46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12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20</w:t>
            </w:r>
          </w:p>
        </w:tc>
      </w:tr>
      <w:tr w:rsidR="00DD55E3" w:rsidRPr="00D96A1C" w14:paraId="106CABA4" w14:textId="77777777" w:rsidTr="00D96A1C">
        <w:trPr>
          <w:trHeight w:val="285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E8181C5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2. </w:t>
            </w: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Knowledge and Understanding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95C2E64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5050A5A3" w14:textId="77777777" w:rsidTr="00DD55E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0168FA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Manage and organise your research information into a coherent framework which clearly shows your knowledge and understanding of the principles and theories of your topic. </w:t>
            </w:r>
          </w:p>
          <w:p w14:paraId="352513B7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Use analysis, discussion, and bibliographic referencing to show you are well-informed by a range of research and scholarship.</w:t>
            </w:r>
          </w:p>
          <w:p w14:paraId="6A72259A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Show your ability to learn from your insights and understanding by showing how this could link to your practice, the future direction of your practice, and/or the practices of others.</w:t>
            </w:r>
          </w:p>
          <w:p w14:paraId="381961C8" w14:textId="77777777" w:rsidR="009A1551" w:rsidRDefault="009A1551" w:rsidP="009A1551">
            <w:pPr>
              <w:ind w:left="720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40C91185" w14:textId="77777777" w:rsidR="009A1551" w:rsidRPr="00D96A1C" w:rsidRDefault="009A1551" w:rsidP="009A1551">
            <w:pPr>
              <w:ind w:left="720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CB1E950" w14:textId="672606D6" w:rsidR="00DD55E3" w:rsidRPr="00D96A1C" w:rsidRDefault="00D15C46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16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30</w:t>
            </w:r>
          </w:p>
        </w:tc>
      </w:tr>
      <w:tr w:rsidR="00DD55E3" w:rsidRPr="00D96A1C" w14:paraId="68FBA00D" w14:textId="77777777" w:rsidTr="00170673">
        <w:trPr>
          <w:trHeight w:val="34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0EF368E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3. Cognitive and Intellectual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40CC558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30230A01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37FFD2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Independently select and build a distinctive research area or field.</w:t>
            </w:r>
          </w:p>
          <w:p w14:paraId="375DE0C0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Create links and relationships to theories and practices that apply to your chosen theme/topic.</w:t>
            </w:r>
          </w:p>
          <w:p w14:paraId="2783E7D7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Critically evaluate and analyse the relevant theoretical and practice-based discourses;</w:t>
            </w:r>
          </w:p>
          <w:p w14:paraId="0A61DE87" w14:textId="77777777" w:rsidR="009A1551" w:rsidRPr="00497493" w:rsidRDefault="009A1551" w:rsidP="00497493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Outline and justify the insights and understanding that have come from your research. </w:t>
            </w:r>
          </w:p>
          <w:p w14:paraId="67A29617" w14:textId="77777777" w:rsidR="009A1551" w:rsidRPr="0087285F" w:rsidRDefault="009A1551" w:rsidP="009A1551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64E145" w14:textId="323CD129" w:rsidR="00DD55E3" w:rsidRPr="00D96A1C" w:rsidRDefault="00D15C46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13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5</w:t>
            </w:r>
          </w:p>
        </w:tc>
      </w:tr>
      <w:tr w:rsidR="00DD55E3" w:rsidRPr="00D96A1C" w14:paraId="5BBA9D2B" w14:textId="77777777" w:rsidTr="00D96A1C">
        <w:trPr>
          <w:trHeight w:val="33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B439E75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4. Practical Application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C22BD07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15B77DE7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2C5C8E" w14:textId="77777777" w:rsid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000000" w:themeColor="text1"/>
                <w:lang w:eastAsia="en-GB"/>
              </w:rPr>
            </w:pPr>
          </w:p>
          <w:p w14:paraId="3DE77693" w14:textId="77777777" w:rsid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000000" w:themeColor="text1"/>
                <w:lang w:eastAsia="en-GB"/>
              </w:rPr>
            </w:pPr>
          </w:p>
          <w:p w14:paraId="73BCA7B6" w14:textId="77777777" w:rsidR="005F1F5C" w:rsidRDefault="005F1F5C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</w:p>
          <w:p w14:paraId="277AE7CE" w14:textId="77777777" w:rsidR="005F1F5C" w:rsidRDefault="005F1F5C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</w:p>
          <w:p w14:paraId="311B98E3" w14:textId="77777777" w:rsidR="009A1551" w:rsidRP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  <w:r w:rsidRPr="00497493"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  <w:t>Criteria not assessed as part of this submission</w:t>
            </w:r>
          </w:p>
          <w:p w14:paraId="0AC50825" w14:textId="77777777" w:rsidR="009A1551" w:rsidRDefault="009A1551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43D63873" w14:textId="77777777" w:rsidR="00497493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0C4078C9" w14:textId="77777777" w:rsidR="00497493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206664CE" w14:textId="77777777" w:rsidR="00497493" w:rsidRPr="00D96A1C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35E5A4" w14:textId="77777777" w:rsidR="00DD55E3" w:rsidRPr="00497493" w:rsidRDefault="00497493" w:rsidP="005F1F5C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  <w:r w:rsidRPr="00497493"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  <w:t>n/a</w:t>
            </w:r>
          </w:p>
        </w:tc>
      </w:tr>
    </w:tbl>
    <w:p w14:paraId="35C4A636" w14:textId="77777777" w:rsidR="0053024D" w:rsidRDefault="0053024D">
      <w:r>
        <w:br w:type="page"/>
      </w: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DD55E3" w:rsidRPr="00D96A1C" w14:paraId="3557F3B1" w14:textId="77777777" w:rsidTr="00170673">
        <w:trPr>
          <w:trHeight w:val="38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B65B8AC" w14:textId="664D1251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lastRenderedPageBreak/>
              <w:t>5. Transferable Skills for Life and Professional Practice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86A6956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0F162790" w14:textId="77777777" w:rsidTr="00170673">
        <w:trPr>
          <w:trHeight w:val="52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2C92EA" w14:textId="77777777" w:rsidR="00497493" w:rsidRPr="009A1551" w:rsidRDefault="00497493" w:rsidP="0049749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Assimilate and apply the required rules and criteria of the dissertation format to your text. </w:t>
            </w:r>
          </w:p>
          <w:p w14:paraId="6B0CC4AA" w14:textId="77777777" w:rsidR="00497493" w:rsidRPr="009A1551" w:rsidRDefault="00497493" w:rsidP="0049749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Organise information into a coherent framework which identifies and clearly communicates the ideas of others, your own ideas drawn from a theoretical discourse, your insights and understandings. </w:t>
            </w:r>
          </w:p>
          <w:p w14:paraId="63E1ADA9" w14:textId="77777777" w:rsidR="00497493" w:rsidRPr="00497493" w:rsidRDefault="00497493" w:rsidP="0049749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Consistently apply referencing conventions to suit the required format.</w:t>
            </w:r>
          </w:p>
          <w:p w14:paraId="63D008A1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Present your text professionally, applying attention to the conventions of English language and grammar.</w:t>
            </w:r>
          </w:p>
          <w:p w14:paraId="3EE7F955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Communicate your ideas in a coherent and consistent style with due consideration to the reader/audience.  </w:t>
            </w:r>
          </w:p>
          <w:p w14:paraId="6454FA7C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Apply your writing knowledge showing a command of writing structures, such as sentence structure, paragraphing, the use of headings and chapters, and appropriate and explicit use of visuals to enhance communication.  </w:t>
            </w:r>
          </w:p>
          <w:p w14:paraId="2B1A4143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46757E" w14:textId="065B04CE" w:rsidR="00DD55E3" w:rsidRPr="00D96A1C" w:rsidRDefault="00D15C46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13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5</w:t>
            </w:r>
          </w:p>
        </w:tc>
      </w:tr>
      <w:tr w:rsidR="00DD55E3" w:rsidRPr="00D96A1C" w14:paraId="339A09B1" w14:textId="77777777" w:rsidTr="00170673">
        <w:trPr>
          <w:trHeight w:val="632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F8690C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E2D1DE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/100</w:t>
            </w:r>
          </w:p>
        </w:tc>
      </w:tr>
    </w:tbl>
    <w:p w14:paraId="37728F30" w14:textId="77777777" w:rsidR="009A1551" w:rsidRDefault="009A1551" w:rsidP="00D96A1C">
      <w:pPr>
        <w:rPr>
          <w:rFonts w:asciiTheme="minorHAnsi" w:hAnsiTheme="minorHAnsi" w:cstheme="minorHAnsi"/>
          <w:color w:val="000000" w:themeColor="text1"/>
        </w:rPr>
      </w:pPr>
    </w:p>
    <w:p w14:paraId="40EBEDA5" w14:textId="77777777" w:rsidR="00D87BAB" w:rsidRDefault="00A12820" w:rsidP="00D96A1C">
      <w:pPr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Feedback/</w:t>
      </w:r>
      <w:r w:rsidR="006363DD" w:rsidRPr="00D96A1C">
        <w:rPr>
          <w:rFonts w:asciiTheme="minorHAnsi" w:hAnsiTheme="minorHAnsi" w:cstheme="minorHAnsi"/>
          <w:b/>
          <w:color w:val="000000" w:themeColor="text1"/>
        </w:rPr>
        <w:t>Comments:</w:t>
      </w:r>
    </w:p>
    <w:p w14:paraId="3608982D" w14:textId="77777777" w:rsidR="004E382F" w:rsidRDefault="004E382F" w:rsidP="00D96A1C">
      <w:pPr>
        <w:rPr>
          <w:rFonts w:asciiTheme="minorHAnsi" w:hAnsiTheme="minorHAnsi" w:cstheme="minorHAnsi"/>
          <w:b/>
          <w:color w:val="000000" w:themeColor="text1"/>
        </w:rPr>
      </w:pPr>
    </w:p>
    <w:tbl>
      <w:tblPr>
        <w:tblW w:w="9630" w:type="dxa"/>
        <w:tblInd w:w="-22" w:type="dxa"/>
        <w:tblLayout w:type="fixed"/>
        <w:tblLook w:val="04A0" w:firstRow="1" w:lastRow="0" w:firstColumn="1" w:lastColumn="0" w:noHBand="0" w:noVBand="1"/>
      </w:tblPr>
      <w:tblGrid>
        <w:gridCol w:w="8496"/>
        <w:gridCol w:w="1134"/>
      </w:tblGrid>
      <w:tr w:rsidR="004E382F" w14:paraId="6932B3BF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02C2C9E6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05C81DFA" w14:textId="77777777" w:rsidR="004E382F" w:rsidRDefault="004E382F">
            <w:pPr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Mark %</w:t>
            </w:r>
          </w:p>
        </w:tc>
      </w:tr>
      <w:tr w:rsidR="004E382F" w14:paraId="1B82B5C9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26927F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First Marker’s General Comments and Original Mark</w:t>
            </w:r>
          </w:p>
          <w:p w14:paraId="37CF072D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  <w:p w14:paraId="1C53188D" w14:textId="77777777" w:rsidR="004E382F" w:rsidRDefault="004E382F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3AE18C79" w14:textId="77777777" w:rsidR="004E382F" w:rsidRDefault="004E382F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79D6E115" w14:textId="77777777" w:rsidR="004E382F" w:rsidRDefault="004E382F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4385EEBF" w14:textId="77777777" w:rsidR="004E382F" w:rsidRDefault="004E382F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0424E2A4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76B79" w14:textId="77777777" w:rsidR="004E382F" w:rsidRDefault="004E382F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</w:tc>
      </w:tr>
      <w:tr w:rsidR="004E382F" w14:paraId="5FAC7243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008495AC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Second Marker’s General Comments and Original Mark</w:t>
            </w:r>
          </w:p>
          <w:p w14:paraId="796E9D0E" w14:textId="77777777" w:rsidR="004E382F" w:rsidRPr="00B64FA0" w:rsidRDefault="004E382F">
            <w:pPr>
              <w:snapToGrid w:val="0"/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</w:p>
          <w:p w14:paraId="238C1D6C" w14:textId="0AB0CAA1" w:rsidR="004E382F" w:rsidRPr="00B64FA0" w:rsidRDefault="005C47CB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  <w:r w:rsidRPr="00B64FA0">
              <w:rPr>
                <w:rFonts w:asciiTheme="minorHAnsi" w:hAnsiTheme="minorHAnsi"/>
                <w:bCs/>
                <w:color w:val="000000" w:themeColor="text1"/>
                <w:lang w:val="en-US"/>
              </w:rPr>
              <w:t>Declaration, contents</w:t>
            </w:r>
            <w:r w:rsidR="00B82E3F" w:rsidRPr="00B64FA0">
              <w:rPr>
                <w:rFonts w:asciiTheme="minorHAnsi" w:hAnsiTheme="minorHAnsi"/>
                <w:bCs/>
                <w:color w:val="000000" w:themeColor="text1"/>
                <w:lang w:val="en-US"/>
              </w:rPr>
              <w:t xml:space="preserve"> and</w:t>
            </w:r>
            <w:r w:rsidRPr="00B64FA0">
              <w:rPr>
                <w:rFonts w:asciiTheme="minorHAnsi" w:hAnsiTheme="minorHAnsi"/>
                <w:bCs/>
                <w:color w:val="000000" w:themeColor="text1"/>
                <w:lang w:val="en-US"/>
              </w:rPr>
              <w:t xml:space="preserve"> table of figures </w:t>
            </w:r>
            <w:r w:rsidR="00B82E3F" w:rsidRPr="00B64FA0">
              <w:rPr>
                <w:rFonts w:asciiTheme="minorHAnsi" w:hAnsiTheme="minorHAnsi"/>
                <w:bCs/>
                <w:color w:val="000000" w:themeColor="text1"/>
                <w:lang w:val="en-US"/>
              </w:rPr>
              <w:t>are present in the submitted report</w:t>
            </w:r>
            <w:r w:rsidR="00B64FA0" w:rsidRPr="00B64FA0">
              <w:rPr>
                <w:rFonts w:asciiTheme="minorHAnsi" w:hAnsiTheme="minorHAnsi"/>
                <w:bCs/>
                <w:color w:val="000000" w:themeColor="text1"/>
                <w:lang w:val="en-US"/>
              </w:rPr>
              <w:t>, which is good to see from an academic perspective.</w:t>
            </w:r>
          </w:p>
          <w:p w14:paraId="51517680" w14:textId="77777777" w:rsidR="004E382F" w:rsidRPr="00B64FA0" w:rsidRDefault="004E382F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</w:p>
          <w:p w14:paraId="3D3BE42B" w14:textId="752D9473" w:rsidR="004E382F" w:rsidRDefault="00F47202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Cs/>
                <w:color w:val="000000" w:themeColor="text1"/>
                <w:lang w:val="en-US"/>
              </w:rPr>
              <w:t xml:space="preserve">The introduction feels a little brief – this could perhaps be expanded upon by addressing what each of the chapters </w:t>
            </w:r>
            <w:r w:rsidR="00D63A93">
              <w:rPr>
                <w:rFonts w:asciiTheme="minorHAnsi" w:hAnsiTheme="minorHAnsi"/>
                <w:bCs/>
                <w:color w:val="000000" w:themeColor="text1"/>
                <w:lang w:val="en-US"/>
              </w:rPr>
              <w:t xml:space="preserve">in the report </w:t>
            </w:r>
            <w:r>
              <w:rPr>
                <w:rFonts w:asciiTheme="minorHAnsi" w:hAnsiTheme="minorHAnsi"/>
                <w:bCs/>
                <w:color w:val="000000" w:themeColor="text1"/>
                <w:lang w:val="en-US"/>
              </w:rPr>
              <w:t>will contain</w:t>
            </w:r>
            <w:r w:rsidR="00D63A93">
              <w:rPr>
                <w:rFonts w:asciiTheme="minorHAnsi" w:hAnsiTheme="minorHAnsi"/>
                <w:bCs/>
                <w:color w:val="000000" w:themeColor="text1"/>
                <w:lang w:val="en-US"/>
              </w:rPr>
              <w:t>, to ease the reader into the dissertation.</w:t>
            </w:r>
          </w:p>
          <w:p w14:paraId="70A4FA35" w14:textId="041FBBF8" w:rsidR="003C7991" w:rsidRDefault="003C7991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</w:p>
          <w:p w14:paraId="507ABE2F" w14:textId="53FEC213" w:rsidR="003C7991" w:rsidRDefault="003C7991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Cs/>
                <w:color w:val="000000" w:themeColor="text1"/>
                <w:lang w:val="en-US"/>
              </w:rPr>
              <w:t>Discussion of stories includes Campbell’s ‘Hero’s Journey’</w:t>
            </w:r>
            <w:r w:rsidR="000E3598">
              <w:rPr>
                <w:rFonts w:asciiTheme="minorHAnsi" w:hAnsiTheme="minorHAnsi"/>
                <w:bCs/>
                <w:color w:val="000000" w:themeColor="text1"/>
                <w:lang w:val="en-US"/>
              </w:rPr>
              <w:t xml:space="preserve"> which is essential in understanding narrative structure.</w:t>
            </w:r>
          </w:p>
          <w:p w14:paraId="6F683AE6" w14:textId="0CA88E42" w:rsidR="009A4DC1" w:rsidRDefault="009A4DC1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</w:p>
          <w:p w14:paraId="39662177" w14:textId="5A504DAD" w:rsidR="009A4DC1" w:rsidRDefault="009A4DC1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Cs/>
                <w:color w:val="000000" w:themeColor="text1"/>
                <w:lang w:val="en-US"/>
              </w:rPr>
              <w:t xml:space="preserve">Case study includes a breakdown of </w:t>
            </w:r>
            <w:r w:rsidRPr="00D576EE">
              <w:rPr>
                <w:rFonts w:asciiTheme="minorHAnsi" w:hAnsiTheme="minorHAnsi"/>
                <w:bCs/>
                <w:i/>
                <w:iCs/>
                <w:color w:val="000000" w:themeColor="text1"/>
                <w:lang w:val="en-US"/>
              </w:rPr>
              <w:t>The Matrix</w:t>
            </w:r>
            <w:r>
              <w:rPr>
                <w:rFonts w:asciiTheme="minorHAnsi" w:hAnsiTheme="minorHAnsi"/>
                <w:bCs/>
                <w:color w:val="000000" w:themeColor="text1"/>
                <w:lang w:val="en-US"/>
              </w:rPr>
              <w:t xml:space="preserve">, </w:t>
            </w:r>
            <w:r w:rsidR="00D576EE">
              <w:rPr>
                <w:rFonts w:asciiTheme="minorHAnsi" w:hAnsiTheme="minorHAnsi"/>
                <w:bCs/>
                <w:color w:val="000000" w:themeColor="text1"/>
                <w:lang w:val="en-US"/>
              </w:rPr>
              <w:t>compared to th</w:t>
            </w:r>
            <w:r w:rsidR="00466DBB">
              <w:rPr>
                <w:rFonts w:asciiTheme="minorHAnsi" w:hAnsiTheme="minorHAnsi"/>
                <w:bCs/>
                <w:color w:val="000000" w:themeColor="text1"/>
                <w:lang w:val="en-US"/>
              </w:rPr>
              <w:t xml:space="preserve">e </w:t>
            </w:r>
            <w:r w:rsidR="00D576EE">
              <w:rPr>
                <w:rFonts w:asciiTheme="minorHAnsi" w:hAnsiTheme="minorHAnsi"/>
                <w:bCs/>
                <w:color w:val="000000" w:themeColor="text1"/>
                <w:lang w:val="en-US"/>
              </w:rPr>
              <w:t>stages of Campbell’s Monomyth / Hero’s Journey.</w:t>
            </w:r>
            <w:r w:rsidR="00466DBB">
              <w:rPr>
                <w:rFonts w:asciiTheme="minorHAnsi" w:hAnsiTheme="minorHAnsi"/>
                <w:bCs/>
                <w:color w:val="000000" w:themeColor="text1"/>
                <w:lang w:val="en-US"/>
              </w:rPr>
              <w:t xml:space="preserve"> Similar case studies are also provided for the Three Act Structure and </w:t>
            </w:r>
            <w:r w:rsidR="005D7B0F">
              <w:rPr>
                <w:rFonts w:asciiTheme="minorHAnsi" w:hAnsiTheme="minorHAnsi"/>
                <w:bCs/>
                <w:color w:val="000000" w:themeColor="text1"/>
                <w:lang w:val="en-US"/>
              </w:rPr>
              <w:t>Kishotenketsu.</w:t>
            </w:r>
          </w:p>
          <w:p w14:paraId="55C0D0B2" w14:textId="61131740" w:rsidR="009A1EAF" w:rsidRDefault="009A1EAF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</w:p>
          <w:p w14:paraId="346FE33E" w14:textId="7B542C6A" w:rsidR="009A1EAF" w:rsidRPr="00B64FA0" w:rsidRDefault="009A1EAF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Cs/>
                <w:color w:val="000000" w:themeColor="text1"/>
                <w:lang w:val="en-US"/>
              </w:rPr>
              <w:t>Conclusion draws upon important aspects of culture and humanity to ultimately answer the research question.</w:t>
            </w:r>
          </w:p>
          <w:p w14:paraId="3DAD0D07" w14:textId="77777777" w:rsidR="004E382F" w:rsidRPr="00B64FA0" w:rsidRDefault="004E382F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</w:p>
          <w:p w14:paraId="32D9A35B" w14:textId="77777777" w:rsidR="004E382F" w:rsidRPr="00B64FA0" w:rsidRDefault="004E382F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</w:p>
          <w:p w14:paraId="625C9D6B" w14:textId="77777777" w:rsidR="004E382F" w:rsidRPr="00B64FA0" w:rsidRDefault="004E382F">
            <w:pPr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</w:p>
          <w:p w14:paraId="160FF707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D848342" w14:textId="0AD29C22" w:rsidR="004E382F" w:rsidRDefault="00D06D31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lastRenderedPageBreak/>
              <w:t>54%</w:t>
            </w:r>
          </w:p>
        </w:tc>
      </w:tr>
      <w:tr w:rsidR="004E382F" w14:paraId="0B11C712" w14:textId="77777777" w:rsidTr="004E382F">
        <w:trPr>
          <w:trHeight w:val="1876"/>
        </w:trPr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75A854C5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Comment After Consultation With Other Marker &amp; Final Agreed Mark</w:t>
            </w:r>
          </w:p>
          <w:p w14:paraId="55C90100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1B384B86" w14:textId="6FAC532B" w:rsidR="004E382F" w:rsidRPr="0026708C" w:rsidRDefault="007C20E4">
            <w:pPr>
              <w:snapToGrid w:val="0"/>
              <w:rPr>
                <w:rFonts w:asciiTheme="minorHAnsi" w:hAnsiTheme="minorHAnsi"/>
                <w:bCs/>
                <w:color w:val="000000" w:themeColor="text1"/>
                <w:lang w:val="en-US"/>
              </w:rPr>
            </w:pPr>
            <w:r w:rsidRPr="0026708C">
              <w:rPr>
                <w:rFonts w:asciiTheme="minorHAnsi" w:hAnsiTheme="minorHAnsi"/>
                <w:bCs/>
                <w:color w:val="000000" w:themeColor="text1"/>
                <w:lang w:val="en-US"/>
              </w:rPr>
              <w:t xml:space="preserve">Comparable marks given by both markers </w:t>
            </w:r>
            <w:r w:rsidR="0026708C" w:rsidRPr="0026708C">
              <w:rPr>
                <w:rFonts w:asciiTheme="minorHAnsi" w:hAnsiTheme="minorHAnsi"/>
                <w:bCs/>
                <w:color w:val="000000" w:themeColor="text1"/>
                <w:lang w:val="en-US"/>
              </w:rPr>
              <w:t>–</w:t>
            </w:r>
            <w:r w:rsidRPr="0026708C">
              <w:rPr>
                <w:rFonts w:asciiTheme="minorHAnsi" w:hAnsiTheme="minorHAnsi"/>
                <w:bCs/>
                <w:color w:val="000000" w:themeColor="text1"/>
                <w:lang w:val="en-US"/>
              </w:rPr>
              <w:t xml:space="preserve"> </w:t>
            </w:r>
            <w:r w:rsidR="0026708C" w:rsidRPr="0026708C">
              <w:rPr>
                <w:rFonts w:asciiTheme="minorHAnsi" w:hAnsiTheme="minorHAnsi"/>
                <w:bCs/>
                <w:color w:val="000000" w:themeColor="text1"/>
                <w:lang w:val="en-US"/>
              </w:rPr>
              <w:t>second marker’s grading has been decided upon after discussion.</w:t>
            </w:r>
          </w:p>
          <w:p w14:paraId="59B60415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6C78082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E99BDC4" w14:textId="6269879F" w:rsidR="004E382F" w:rsidRDefault="002C1865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>53%</w:t>
            </w:r>
          </w:p>
        </w:tc>
      </w:tr>
    </w:tbl>
    <w:p w14:paraId="440EC03A" w14:textId="77777777" w:rsidR="004E382F" w:rsidRDefault="004E382F" w:rsidP="004E382F">
      <w:pPr>
        <w:rPr>
          <w:rFonts w:asciiTheme="minorHAnsi" w:hAnsiTheme="minorHAnsi"/>
          <w:color w:val="000000" w:themeColor="text1"/>
        </w:rPr>
      </w:pPr>
    </w:p>
    <w:p w14:paraId="04F13DE0" w14:textId="77777777" w:rsidR="004E382F" w:rsidRDefault="004E382F" w:rsidP="004E382F">
      <w:pPr>
        <w:rPr>
          <w:rFonts w:asciiTheme="minorHAnsi" w:hAnsi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8"/>
        <w:gridCol w:w="4549"/>
        <w:gridCol w:w="2037"/>
        <w:gridCol w:w="1932"/>
      </w:tblGrid>
      <w:tr w:rsidR="008B4891" w14:paraId="54C035AF" w14:textId="0EE3695C" w:rsidTr="008B4891">
        <w:tc>
          <w:tcPr>
            <w:tcW w:w="1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41F035" w14:textId="77777777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Signed:</w:t>
            </w:r>
          </w:p>
        </w:tc>
        <w:tc>
          <w:tcPr>
            <w:tcW w:w="4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8F627" w14:textId="03D65F0C" w:rsidR="008B4891" w:rsidRDefault="0026708C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R Morgan</w:t>
            </w:r>
          </w:p>
        </w:tc>
        <w:tc>
          <w:tcPr>
            <w:tcW w:w="2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F7E1ED" w14:textId="7F7BF9C9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Date:</w:t>
            </w:r>
          </w:p>
          <w:p w14:paraId="68A31DEF" w14:textId="77777777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  <w:tc>
          <w:tcPr>
            <w:tcW w:w="1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4DB514" w14:textId="6E2135A1" w:rsidR="008B4891" w:rsidRDefault="0026708C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24/5/22</w:t>
            </w:r>
          </w:p>
        </w:tc>
      </w:tr>
    </w:tbl>
    <w:p w14:paraId="35DF74D2" w14:textId="7C512694" w:rsidR="009A1551" w:rsidRPr="00D96A1C" w:rsidRDefault="009A1551" w:rsidP="008B4891">
      <w:pPr>
        <w:rPr>
          <w:rFonts w:asciiTheme="minorHAnsi" w:hAnsiTheme="minorHAnsi" w:cstheme="minorHAnsi"/>
          <w:b/>
          <w:color w:val="000000" w:themeColor="text1"/>
        </w:rPr>
      </w:pPr>
    </w:p>
    <w:sectPr w:rsidR="009A1551" w:rsidRPr="00D96A1C" w:rsidSect="004E382F">
      <w:pgSz w:w="12240" w:h="15840"/>
      <w:pgMar w:top="720" w:right="900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06B14" w14:textId="77777777" w:rsidR="000245F7" w:rsidRDefault="000245F7" w:rsidP="00D316D2">
      <w:r>
        <w:separator/>
      </w:r>
    </w:p>
  </w:endnote>
  <w:endnote w:type="continuationSeparator" w:id="0">
    <w:p w14:paraId="7A6FD492" w14:textId="77777777" w:rsidR="000245F7" w:rsidRDefault="000245F7" w:rsidP="00D31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23D21" w14:textId="77777777" w:rsidR="000245F7" w:rsidRDefault="000245F7" w:rsidP="00D316D2">
      <w:r>
        <w:separator/>
      </w:r>
    </w:p>
  </w:footnote>
  <w:footnote w:type="continuationSeparator" w:id="0">
    <w:p w14:paraId="74B18A76" w14:textId="77777777" w:rsidR="000245F7" w:rsidRDefault="000245F7" w:rsidP="00D31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F2515"/>
    <w:multiLevelType w:val="hybridMultilevel"/>
    <w:tmpl w:val="C618F97A"/>
    <w:lvl w:ilvl="0" w:tplc="5C7C5D4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DEC82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8E24C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8A527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D2E90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90187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4C75C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946C0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4C778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8329B"/>
    <w:multiLevelType w:val="multilevel"/>
    <w:tmpl w:val="2DC68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27288F"/>
    <w:multiLevelType w:val="hybridMultilevel"/>
    <w:tmpl w:val="3E0CA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80B53"/>
    <w:multiLevelType w:val="multilevel"/>
    <w:tmpl w:val="37309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C6D2E18"/>
    <w:multiLevelType w:val="multilevel"/>
    <w:tmpl w:val="039A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C75776C"/>
    <w:multiLevelType w:val="multilevel"/>
    <w:tmpl w:val="669AB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5D068C2"/>
    <w:multiLevelType w:val="hybridMultilevel"/>
    <w:tmpl w:val="6B68E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73729"/>
    <w:multiLevelType w:val="hybridMultilevel"/>
    <w:tmpl w:val="D87A73F2"/>
    <w:lvl w:ilvl="0" w:tplc="93CEC39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0037B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0C87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8A2D7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D8F51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F07DF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C804B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F43DC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5058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4767B1"/>
    <w:multiLevelType w:val="hybridMultilevel"/>
    <w:tmpl w:val="759A1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DE62A0"/>
    <w:multiLevelType w:val="hybridMultilevel"/>
    <w:tmpl w:val="14509CC0"/>
    <w:lvl w:ilvl="0" w:tplc="1AC44B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CC6A39"/>
    <w:multiLevelType w:val="hybridMultilevel"/>
    <w:tmpl w:val="BF5CB8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E5B3689"/>
    <w:multiLevelType w:val="multilevel"/>
    <w:tmpl w:val="E5A69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E991268"/>
    <w:multiLevelType w:val="hybridMultilevel"/>
    <w:tmpl w:val="D42057FA"/>
    <w:lvl w:ilvl="0" w:tplc="D444F17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04216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025B2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3EB5F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284ED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E6057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EE7E1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DEAD7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A6D90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9D7CF7"/>
    <w:multiLevelType w:val="multilevel"/>
    <w:tmpl w:val="D712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5793033"/>
    <w:multiLevelType w:val="hybridMultilevel"/>
    <w:tmpl w:val="8466CC18"/>
    <w:lvl w:ilvl="0" w:tplc="4DF894C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04BD6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04716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52A83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42D0F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C4844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E271E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183AC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AA3AC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692354"/>
    <w:multiLevelType w:val="hybridMultilevel"/>
    <w:tmpl w:val="EEA6DEBC"/>
    <w:lvl w:ilvl="0" w:tplc="77AC6D0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94B66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76E9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603FB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BC4EE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948F6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84E2E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3251D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5C377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D66EFE"/>
    <w:multiLevelType w:val="multilevel"/>
    <w:tmpl w:val="8A6E3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E4B4902"/>
    <w:multiLevelType w:val="multilevel"/>
    <w:tmpl w:val="05F0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F6B71EC"/>
    <w:multiLevelType w:val="multilevel"/>
    <w:tmpl w:val="98C6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21059660">
    <w:abstractNumId w:val="16"/>
  </w:num>
  <w:num w:numId="2" w16cid:durableId="988559774">
    <w:abstractNumId w:val="18"/>
  </w:num>
  <w:num w:numId="3" w16cid:durableId="882592756">
    <w:abstractNumId w:val="13"/>
  </w:num>
  <w:num w:numId="4" w16cid:durableId="1865054053">
    <w:abstractNumId w:val="4"/>
  </w:num>
  <w:num w:numId="5" w16cid:durableId="872116328">
    <w:abstractNumId w:val="17"/>
  </w:num>
  <w:num w:numId="6" w16cid:durableId="64299932">
    <w:abstractNumId w:val="11"/>
  </w:num>
  <w:num w:numId="7" w16cid:durableId="1959795535">
    <w:abstractNumId w:val="3"/>
  </w:num>
  <w:num w:numId="8" w16cid:durableId="1867406859">
    <w:abstractNumId w:val="5"/>
  </w:num>
  <w:num w:numId="9" w16cid:durableId="223489707">
    <w:abstractNumId w:val="1"/>
  </w:num>
  <w:num w:numId="10" w16cid:durableId="1158031292">
    <w:abstractNumId w:val="10"/>
  </w:num>
  <w:num w:numId="11" w16cid:durableId="1419326521">
    <w:abstractNumId w:val="9"/>
  </w:num>
  <w:num w:numId="12" w16cid:durableId="239339492">
    <w:abstractNumId w:val="7"/>
  </w:num>
  <w:num w:numId="13" w16cid:durableId="675960131">
    <w:abstractNumId w:val="14"/>
  </w:num>
  <w:num w:numId="14" w16cid:durableId="825391596">
    <w:abstractNumId w:val="0"/>
  </w:num>
  <w:num w:numId="15" w16cid:durableId="1945841276">
    <w:abstractNumId w:val="12"/>
  </w:num>
  <w:num w:numId="16" w16cid:durableId="1160193569">
    <w:abstractNumId w:val="15"/>
  </w:num>
  <w:num w:numId="17" w16cid:durableId="570117363">
    <w:abstractNumId w:val="6"/>
  </w:num>
  <w:num w:numId="18" w16cid:durableId="2137947435">
    <w:abstractNumId w:val="2"/>
  </w:num>
  <w:num w:numId="19" w16cid:durableId="8943891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63DD"/>
    <w:rsid w:val="000245F7"/>
    <w:rsid w:val="000E3598"/>
    <w:rsid w:val="00125730"/>
    <w:rsid w:val="00170673"/>
    <w:rsid w:val="001D0DDD"/>
    <w:rsid w:val="001F5131"/>
    <w:rsid w:val="002071E2"/>
    <w:rsid w:val="00210C59"/>
    <w:rsid w:val="00242112"/>
    <w:rsid w:val="00253402"/>
    <w:rsid w:val="0026708C"/>
    <w:rsid w:val="002C1865"/>
    <w:rsid w:val="002D3179"/>
    <w:rsid w:val="003B0D60"/>
    <w:rsid w:val="003C7991"/>
    <w:rsid w:val="003F049D"/>
    <w:rsid w:val="0044429E"/>
    <w:rsid w:val="00466DBB"/>
    <w:rsid w:val="00497493"/>
    <w:rsid w:val="004E382F"/>
    <w:rsid w:val="0053024D"/>
    <w:rsid w:val="005A54B0"/>
    <w:rsid w:val="005C47CB"/>
    <w:rsid w:val="005D7B0F"/>
    <w:rsid w:val="005F1F5C"/>
    <w:rsid w:val="006363DD"/>
    <w:rsid w:val="00647A98"/>
    <w:rsid w:val="006530D2"/>
    <w:rsid w:val="006645F5"/>
    <w:rsid w:val="00692C0F"/>
    <w:rsid w:val="006A543A"/>
    <w:rsid w:val="00716B31"/>
    <w:rsid w:val="00777F92"/>
    <w:rsid w:val="007C20E4"/>
    <w:rsid w:val="00866E85"/>
    <w:rsid w:val="0087285F"/>
    <w:rsid w:val="00882D77"/>
    <w:rsid w:val="008B05C1"/>
    <w:rsid w:val="008B4891"/>
    <w:rsid w:val="008D4A65"/>
    <w:rsid w:val="009629D3"/>
    <w:rsid w:val="0097273E"/>
    <w:rsid w:val="009A1551"/>
    <w:rsid w:val="009A1EAF"/>
    <w:rsid w:val="009A4DC1"/>
    <w:rsid w:val="009F37CB"/>
    <w:rsid w:val="00A12820"/>
    <w:rsid w:val="00A151E5"/>
    <w:rsid w:val="00A736BA"/>
    <w:rsid w:val="00AB34FE"/>
    <w:rsid w:val="00AC6617"/>
    <w:rsid w:val="00B572CD"/>
    <w:rsid w:val="00B64FA0"/>
    <w:rsid w:val="00B82E3F"/>
    <w:rsid w:val="00BC1053"/>
    <w:rsid w:val="00BD7FFC"/>
    <w:rsid w:val="00C423F9"/>
    <w:rsid w:val="00C60A27"/>
    <w:rsid w:val="00CC4C41"/>
    <w:rsid w:val="00CD2262"/>
    <w:rsid w:val="00CF3983"/>
    <w:rsid w:val="00D06D31"/>
    <w:rsid w:val="00D15C46"/>
    <w:rsid w:val="00D316D2"/>
    <w:rsid w:val="00D420B9"/>
    <w:rsid w:val="00D576EE"/>
    <w:rsid w:val="00D63A93"/>
    <w:rsid w:val="00D70634"/>
    <w:rsid w:val="00D87BAB"/>
    <w:rsid w:val="00D96A1C"/>
    <w:rsid w:val="00DD55E3"/>
    <w:rsid w:val="00E03544"/>
    <w:rsid w:val="00F14758"/>
    <w:rsid w:val="00F47202"/>
    <w:rsid w:val="00F66A81"/>
    <w:rsid w:val="00F66DA8"/>
    <w:rsid w:val="00F74E23"/>
    <w:rsid w:val="00F8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84A7E3"/>
  <w15:docId w15:val="{A1910B38-BB6A-4CF0-9E1C-6AF54A430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3DD"/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63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DD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6363D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AC661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96A1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A1551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16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16D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16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16D2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sc-gt</dc:creator>
  <cp:lastModifiedBy>Gaynor Thomas</cp:lastModifiedBy>
  <cp:revision>31</cp:revision>
  <cp:lastPrinted>2013-09-25T13:21:00Z</cp:lastPrinted>
  <dcterms:created xsi:type="dcterms:W3CDTF">2021-04-12T13:35:00Z</dcterms:created>
  <dcterms:modified xsi:type="dcterms:W3CDTF">2022-05-30T10:50:00Z</dcterms:modified>
</cp:coreProperties>
</file>